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29"/>
        <w:gridCol w:w="1154"/>
        <w:gridCol w:w="688"/>
        <w:gridCol w:w="687"/>
        <w:gridCol w:w="1757"/>
        <w:gridCol w:w="1155"/>
        <w:gridCol w:w="687"/>
        <w:gridCol w:w="688"/>
        <w:gridCol w:w="2074"/>
        <w:gridCol w:w="837"/>
        <w:gridCol w:w="688"/>
        <w:gridCol w:w="687"/>
        <w:gridCol w:w="1757"/>
      </w:tblGrid>
      <w:tr w14:paraId="4551AE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3988" w:type="dxa"/>
            <w:gridSpan w:val="13"/>
            <w:vAlign w:val="center"/>
          </w:tcPr>
          <w:p w14:paraId="62D69D9D">
            <w:pPr>
              <w:widowControl/>
              <w:jc w:val="left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eastAsia="黑体"/>
                <w:sz w:val="32"/>
                <w:szCs w:val="32"/>
              </w:rPr>
              <w:t>附</w:t>
            </w:r>
          </w:p>
        </w:tc>
      </w:tr>
      <w:tr w14:paraId="655A66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6" w:hRule="atLeast"/>
        </w:trPr>
        <w:tc>
          <w:tcPr>
            <w:tcW w:w="13988" w:type="dxa"/>
            <w:gridSpan w:val="13"/>
            <w:vAlign w:val="center"/>
          </w:tcPr>
          <w:p w14:paraId="5245EB44"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</w:rPr>
              <w:t>内蒙古</w:t>
            </w:r>
            <w:r>
              <w:rPr>
                <w:rStyle w:val="8"/>
                <w:rFonts w:hint="default"/>
                <w:sz w:val="36"/>
                <w:szCs w:val="36"/>
              </w:rPr>
              <w:t>银行碳减排贷款信息披露表</w:t>
            </w:r>
          </w:p>
        </w:tc>
      </w:tr>
      <w:tr w14:paraId="232182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2" w:hRule="atLeast"/>
        </w:trPr>
        <w:tc>
          <w:tcPr>
            <w:tcW w:w="13988" w:type="dxa"/>
            <w:gridSpan w:val="13"/>
            <w:vAlign w:val="center"/>
          </w:tcPr>
          <w:p w14:paraId="30E1E5C1">
            <w:pPr>
              <w:widowControl/>
              <w:jc w:val="center"/>
              <w:textAlignment w:val="center"/>
              <w:rPr>
                <w:rFonts w:ascii="楷体_GB2312" w:hAnsi="宋体" w:eastAsia="楷体_GB2312" w:cs="楷体_GB2312"/>
                <w:color w:val="000000"/>
                <w:sz w:val="32"/>
                <w:szCs w:val="32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kern w:val="0"/>
                <w:sz w:val="30"/>
                <w:szCs w:val="30"/>
              </w:rPr>
              <w:t>202</w:t>
            </w:r>
            <w:r>
              <w:rPr>
                <w:rFonts w:hint="eastAsia" w:ascii="楷体_GB2312" w:hAnsi="宋体" w:eastAsia="楷体_GB2312" w:cs="楷体_GB2312"/>
                <w:color w:val="000000"/>
                <w:kern w:val="0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楷体_GB2312" w:hAnsi="宋体" w:eastAsia="楷体_GB2312" w:cs="楷体_GB2312"/>
                <w:color w:val="000000"/>
                <w:kern w:val="0"/>
                <w:sz w:val="30"/>
                <w:szCs w:val="30"/>
              </w:rPr>
              <w:t>年第</w:t>
            </w:r>
            <w:r>
              <w:rPr>
                <w:rFonts w:hint="eastAsia" w:ascii="楷体_GB2312" w:hAnsi="宋体" w:eastAsia="楷体_GB2312" w:cs="楷体_GB2312"/>
                <w:color w:val="000000"/>
                <w:kern w:val="0"/>
                <w:sz w:val="30"/>
                <w:szCs w:val="30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楷体_GB2312" w:hAnsi="宋体" w:eastAsia="楷体_GB2312" w:cs="楷体_GB2312"/>
                <w:color w:val="000000"/>
                <w:kern w:val="0"/>
                <w:sz w:val="30"/>
                <w:szCs w:val="30"/>
              </w:rPr>
              <w:t>季度</w:t>
            </w:r>
          </w:p>
        </w:tc>
      </w:tr>
      <w:tr w14:paraId="247CDB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8" w:hRule="atLeast"/>
        </w:trPr>
        <w:tc>
          <w:tcPr>
            <w:tcW w:w="1129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87C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碳减排领域</w:t>
            </w:r>
          </w:p>
        </w:tc>
        <w:tc>
          <w:tcPr>
            <w:tcW w:w="428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59A3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本季度新发放碳减排贷款</w:t>
            </w:r>
          </w:p>
        </w:tc>
        <w:tc>
          <w:tcPr>
            <w:tcW w:w="46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72D6D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本年度累计发放碳减排贷款</w:t>
            </w:r>
          </w:p>
        </w:tc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B427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获得碳减排支持工具支持以来累计发放碳减排贷款</w:t>
            </w:r>
          </w:p>
        </w:tc>
      </w:tr>
      <w:tr w14:paraId="2180BC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9" w:hRule="atLeast"/>
        </w:trPr>
        <w:tc>
          <w:tcPr>
            <w:tcW w:w="1129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D7D2B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85B424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支持的项目数量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8492AD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贷款金额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6C3F4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加权平均利率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08EFAE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带动的年度碳减排量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1F5CC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支持的项目数量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68082F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贷款金额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D45312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加权平均利率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54A3B8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带动的年度碳减排量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60A66B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支持的项目数量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148DE5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贷款金额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651C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加权平均利率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0112D1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带动的年度碳减排量</w:t>
            </w:r>
          </w:p>
        </w:tc>
      </w:tr>
      <w:tr w14:paraId="4F2C93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1" w:hRule="atLeast"/>
        </w:trPr>
        <w:tc>
          <w:tcPr>
            <w:tcW w:w="1129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C22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5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F11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（个）</w:t>
            </w:r>
          </w:p>
        </w:tc>
        <w:tc>
          <w:tcPr>
            <w:tcW w:w="68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9244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6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7EF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（%）</w:t>
            </w:r>
          </w:p>
        </w:tc>
        <w:tc>
          <w:tcPr>
            <w:tcW w:w="1757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234796F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（吨二氧化碳当量）</w:t>
            </w:r>
          </w:p>
        </w:tc>
        <w:tc>
          <w:tcPr>
            <w:tcW w:w="11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1A3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（个）</w:t>
            </w:r>
          </w:p>
        </w:tc>
        <w:tc>
          <w:tcPr>
            <w:tcW w:w="6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F764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68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300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（%）</w:t>
            </w:r>
          </w:p>
        </w:tc>
        <w:tc>
          <w:tcPr>
            <w:tcW w:w="2074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2627234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（吨二氧化碳当量）</w:t>
            </w:r>
          </w:p>
        </w:tc>
        <w:tc>
          <w:tcPr>
            <w:tcW w:w="83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AAEB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（个）</w:t>
            </w:r>
          </w:p>
        </w:tc>
        <w:tc>
          <w:tcPr>
            <w:tcW w:w="68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64C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68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525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（%）</w:t>
            </w:r>
          </w:p>
        </w:tc>
        <w:tc>
          <w:tcPr>
            <w:tcW w:w="1757" w:type="dxa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14:paraId="6D809C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（吨二氧化碳当量）</w:t>
            </w:r>
          </w:p>
        </w:tc>
      </w:tr>
      <w:tr w14:paraId="46698D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6" w:hRule="atLeast"/>
        </w:trPr>
        <w:tc>
          <w:tcPr>
            <w:tcW w:w="112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3CB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清洁能源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50B38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86E67">
            <w:pPr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D785B">
            <w:pPr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F32EC17">
            <w:pPr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C864E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C2C11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6F796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A676861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95D90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16F2F">
            <w:pPr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  <w:t>62449.47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5F39D">
            <w:pPr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3.09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C50F4A4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274293.64</w:t>
            </w:r>
          </w:p>
        </w:tc>
      </w:tr>
      <w:tr w14:paraId="12EDA5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112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517B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节能环保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2F288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AC292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15008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759C090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7FE56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F0E93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34352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0431453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F2DA4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AA746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BD814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C405D3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739FA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2" w:hRule="atLeast"/>
        </w:trPr>
        <w:tc>
          <w:tcPr>
            <w:tcW w:w="112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81DC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碳减排技术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A604C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6C0E6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36D9F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10E06D6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CC18F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D8AF7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796B6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81B266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324D3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8010B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F8577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0EB8EA3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41E35E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8" w:hRule="atLeast"/>
        </w:trPr>
        <w:tc>
          <w:tcPr>
            <w:tcW w:w="112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4D1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D7952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C5693">
            <w:pPr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64D0D">
            <w:pPr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25863E0">
            <w:pPr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69236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BDAE6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7DD40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F2424A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892CF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8F82C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62449.47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E2323">
            <w:pPr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3.09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7E1C9B1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274293.64</w:t>
            </w:r>
          </w:p>
        </w:tc>
      </w:tr>
    </w:tbl>
    <w:p w14:paraId="19A9903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F22"/>
    <w:rsid w:val="000A6E68"/>
    <w:rsid w:val="00243E03"/>
    <w:rsid w:val="003663CC"/>
    <w:rsid w:val="003718ED"/>
    <w:rsid w:val="003C526B"/>
    <w:rsid w:val="003E5925"/>
    <w:rsid w:val="0041418E"/>
    <w:rsid w:val="004B5284"/>
    <w:rsid w:val="004C1DB1"/>
    <w:rsid w:val="004D1068"/>
    <w:rsid w:val="004D707B"/>
    <w:rsid w:val="00507F19"/>
    <w:rsid w:val="00573CC3"/>
    <w:rsid w:val="00587F22"/>
    <w:rsid w:val="007B7F6C"/>
    <w:rsid w:val="007E5D75"/>
    <w:rsid w:val="008E7973"/>
    <w:rsid w:val="00972A2F"/>
    <w:rsid w:val="00B47B64"/>
    <w:rsid w:val="00B50345"/>
    <w:rsid w:val="00BA170B"/>
    <w:rsid w:val="00BC37E3"/>
    <w:rsid w:val="00D10BAE"/>
    <w:rsid w:val="00E10D11"/>
    <w:rsid w:val="00EB7E67"/>
    <w:rsid w:val="00F655B7"/>
    <w:rsid w:val="03153F6B"/>
    <w:rsid w:val="35315ECF"/>
    <w:rsid w:val="361901E2"/>
    <w:rsid w:val="38AB3391"/>
    <w:rsid w:val="3A8002F6"/>
    <w:rsid w:val="4B6E316A"/>
    <w:rsid w:val="5ED07F5C"/>
    <w:rsid w:val="60981B84"/>
    <w:rsid w:val="68D8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8">
    <w:name w:val="font21"/>
    <w:qFormat/>
    <w:uiPriority w:val="0"/>
    <w:rPr>
      <w:rFonts w:hint="eastAsia" w:ascii="方正小标宋_GBK" w:hAnsi="方正小标宋_GBK" w:eastAsia="方正小标宋_GBK" w:cs="方正小标宋_GBK"/>
      <w:color w:val="000000"/>
      <w:sz w:val="44"/>
      <w:szCs w:val="4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53</Words>
  <Characters>304</Characters>
  <Lines>2</Lines>
  <Paragraphs>1</Paragraphs>
  <TotalTime>0</TotalTime>
  <ScaleCrop>false</ScaleCrop>
  <LinksUpToDate>false</LinksUpToDate>
  <CharactersWithSpaces>356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2025-02-07T03:03:00Z</dcterms:created>
  <dc:creator>高慧娟</dc:creator>
  <cp:lastModifiedBy>boimc</cp:lastModifiedBy>
  <cp:lastPrinted>2025-02-08T02:03:00Z</cp:lastPrinted>
  <dcterms:modified xsi:type="dcterms:W3CDTF">2026-10-19T01:21:32Z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C84E430C70F64875853D82E4BAACCFFC</vt:lpwstr>
  </property>
</Properties>
</file>